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E71" w:rsidRPr="0025310A" w:rsidRDefault="00BB7DFF" w:rsidP="0025310A">
      <w:pPr>
        <w:jc w:val="center"/>
        <w:rPr>
          <w:b/>
          <w:sz w:val="32"/>
          <w:szCs w:val="32"/>
        </w:rPr>
      </w:pPr>
      <w:r w:rsidRPr="0025310A">
        <w:rPr>
          <w:rFonts w:hint="eastAsia"/>
          <w:b/>
          <w:sz w:val="32"/>
          <w:szCs w:val="32"/>
        </w:rPr>
        <w:t>网络测试说明</w:t>
      </w:r>
    </w:p>
    <w:p w:rsidR="00BB7DFF" w:rsidRDefault="00BB7DFF" w:rsidP="00BB7DF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安装</w:t>
      </w:r>
      <w:r w:rsidRPr="00BB7DFF">
        <w:rPr>
          <w:rFonts w:hint="eastAsia"/>
        </w:rPr>
        <w:t>卓岚</w:t>
      </w:r>
      <w:r w:rsidRPr="00BB7DFF">
        <w:rPr>
          <w:rFonts w:hint="eastAsia"/>
        </w:rPr>
        <w:t>ZLVircom</w:t>
      </w:r>
      <w:r>
        <w:rPr>
          <w:rFonts w:hint="eastAsia"/>
        </w:rPr>
        <w:t>软件</w:t>
      </w:r>
    </w:p>
    <w:p w:rsidR="00BB7DFF" w:rsidRDefault="00BB7DFF" w:rsidP="00BB7DF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将秤网口功能打开，并将秤接入网络（要与电脑在同一个网域里）</w:t>
      </w:r>
    </w:p>
    <w:p w:rsidR="00BB7DFF" w:rsidRDefault="00BB7DFF" w:rsidP="00BB7DF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打开</w:t>
      </w:r>
      <w:r w:rsidRPr="00BB7DFF">
        <w:rPr>
          <w:rFonts w:hint="eastAsia"/>
        </w:rPr>
        <w:t>卓岚</w:t>
      </w:r>
      <w:r w:rsidRPr="00BB7DFF">
        <w:rPr>
          <w:rFonts w:hint="eastAsia"/>
        </w:rPr>
        <w:t>ZLVircom</w:t>
      </w:r>
      <w:r>
        <w:rPr>
          <w:rFonts w:hint="eastAsia"/>
        </w:rPr>
        <w:t>软件，如下图</w:t>
      </w:r>
      <w:r>
        <w:rPr>
          <w:noProof/>
        </w:rPr>
        <w:drawing>
          <wp:inline distT="0" distB="0" distL="0" distR="0">
            <wp:extent cx="5274310" cy="2995295"/>
            <wp:effectExtent l="19050" t="0" r="2540" b="0"/>
            <wp:docPr id="1" name="图片 0" descr="QQ截图20160628145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60628145633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9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DFF" w:rsidRDefault="00923E71" w:rsidP="00BB7DFF">
      <w:pPr>
        <w:pStyle w:val="a5"/>
        <w:numPr>
          <w:ilvl w:val="0"/>
          <w:numId w:val="1"/>
        </w:numPr>
        <w:ind w:firstLineChars="0"/>
      </w:pPr>
      <w:r>
        <w:rPr>
          <w:noProof/>
        </w:rPr>
        <w:pict>
          <v:rect id="_x0000_s2050" style="position:absolute;left:0;text-align:left;margin-left:15.9pt;margin-top:39pt;width:385.5pt;height:15.75pt;z-index:251658240" strokecolor="red" strokeweight="1.5pt">
            <v:fill opacity="0"/>
          </v:rect>
        </w:pict>
      </w:r>
      <w:r w:rsidR="00BB7DFF">
        <w:rPr>
          <w:rFonts w:hint="eastAsia"/>
        </w:rPr>
        <w:t>点击设备管理图标，弹出如下窗口</w:t>
      </w:r>
      <w:r w:rsidR="00BB7DFF">
        <w:rPr>
          <w:noProof/>
        </w:rPr>
        <w:drawing>
          <wp:inline distT="0" distB="0" distL="0" distR="0">
            <wp:extent cx="5274310" cy="2688590"/>
            <wp:effectExtent l="19050" t="0" r="2540" b="0"/>
            <wp:docPr id="2" name="图片 1" descr="QQ截图201606281456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60628145649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8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DFF" w:rsidRDefault="00BB7DFF" w:rsidP="00BB7DF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此事秤如果与电脑在同一网域里，会自动搜索到秤，如上图红色框里（如果没有就点击自动搜索按键），双击设备，弹出如下窗口</w:t>
      </w:r>
      <w:r w:rsidR="005711DE">
        <w:rPr>
          <w:noProof/>
        </w:rPr>
        <w:lastRenderedPageBreak/>
        <w:drawing>
          <wp:inline distT="0" distB="0" distL="0" distR="0">
            <wp:extent cx="5274310" cy="3108325"/>
            <wp:effectExtent l="19050" t="0" r="2540" b="0"/>
            <wp:docPr id="7" name="图片 6" descr="QQ截图201606281458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60628145826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DFF" w:rsidRDefault="00923E71" w:rsidP="00BB7DFF">
      <w:pPr>
        <w:pStyle w:val="a5"/>
        <w:numPr>
          <w:ilvl w:val="0"/>
          <w:numId w:val="1"/>
        </w:numPr>
        <w:ind w:firstLineChars="0"/>
      </w:pPr>
      <w:r>
        <w:rPr>
          <w:noProof/>
        </w:rPr>
        <w:pict>
          <v:rect id="_x0000_s2054" style="position:absolute;left:0;text-align:left;margin-left:119.25pt;margin-top:-188.85pt;width:147.75pt;height:15.75pt;z-index:251662336" strokecolor="#00b050" strokeweight="2.25pt">
            <v:fill opacity="0"/>
          </v:rect>
        </w:pict>
      </w:r>
      <w:r>
        <w:rPr>
          <w:noProof/>
        </w:rPr>
        <w:pict>
          <v:rect id="_x0000_s2051" style="position:absolute;left:0;text-align:left;margin-left:119.25pt;margin-top:-204.6pt;width:147.75pt;height:15.75pt;z-index:251659264" strokecolor="red" strokeweight="1.5pt">
            <v:fill opacity="0"/>
          </v:rect>
        </w:pict>
      </w:r>
      <w:r>
        <w:rPr>
          <w:noProof/>
        </w:rPr>
        <w:pict>
          <v:rect id="_x0000_s2053" style="position:absolute;left:0;text-align:left;margin-left:273pt;margin-top:-216.6pt;width:147pt;height:15.75pt;z-index:251661312" strokecolor="red" strokeweight="1.5pt">
            <v:fill opacity="0"/>
          </v:rect>
        </w:pict>
      </w:r>
      <w:r>
        <w:rPr>
          <w:noProof/>
        </w:rPr>
        <w:pict>
          <v:rect id="_x0000_s2052" style="position:absolute;left:0;text-align:left;margin-left:116.25pt;margin-top:-165.6pt;width:168.15pt;height:27pt;z-index:251660288" strokecolor="red" strokeweight="1.5pt">
            <v:fill opacity="0"/>
          </v:rect>
        </w:pict>
      </w:r>
      <w:r w:rsidR="00BB7DFF">
        <w:rPr>
          <w:rFonts w:hint="eastAsia"/>
        </w:rPr>
        <w:t>修改秤端的网络</w:t>
      </w:r>
      <w:r w:rsidR="00BB7DFF">
        <w:rPr>
          <w:rFonts w:hint="eastAsia"/>
        </w:rPr>
        <w:t>IP</w:t>
      </w:r>
      <w:r w:rsidR="00BB7DFF">
        <w:rPr>
          <w:rFonts w:hint="eastAsia"/>
        </w:rPr>
        <w:t>地址，与电脑的网域保持一致，修改如上图红框里的</w:t>
      </w:r>
      <w:r w:rsidR="00BB7DFF">
        <w:rPr>
          <w:rFonts w:hint="eastAsia"/>
        </w:rPr>
        <w:t>IP</w:t>
      </w:r>
      <w:r w:rsidR="00BB7DFF">
        <w:rPr>
          <w:rFonts w:hint="eastAsia"/>
        </w:rPr>
        <w:t>地址。注意绿框里的断口，下边连接需要使用</w:t>
      </w:r>
    </w:p>
    <w:p w:rsidR="00BB7DFF" w:rsidRDefault="00BB7DFF" w:rsidP="00BB7DF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打开超级终端</w:t>
      </w:r>
      <w:r w:rsidR="0025310A">
        <w:rPr>
          <w:rFonts w:hint="eastAsia"/>
        </w:rPr>
        <w:t>如下图，输入名称，点击确认</w:t>
      </w:r>
      <w:r>
        <w:rPr>
          <w:noProof/>
        </w:rPr>
        <w:drawing>
          <wp:inline distT="0" distB="0" distL="0" distR="0">
            <wp:extent cx="5274310" cy="3528695"/>
            <wp:effectExtent l="19050" t="0" r="2540" b="0"/>
            <wp:docPr id="4" name="图片 3" descr="QQ截图201606281517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60628151703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2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10A" w:rsidRDefault="0025310A" w:rsidP="00BB7DF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弹出如下窗口，红色框选择</w:t>
      </w:r>
      <w:r>
        <w:rPr>
          <w:rFonts w:hint="eastAsia"/>
        </w:rPr>
        <w:t>TCP/IP(WINSOCK)</w:t>
      </w:r>
      <w:r>
        <w:rPr>
          <w:rFonts w:hint="eastAsia"/>
        </w:rPr>
        <w:t>，绿色框里输入秤的</w:t>
      </w:r>
      <w:r>
        <w:rPr>
          <w:rFonts w:hint="eastAsia"/>
        </w:rPr>
        <w:t>IP</w:t>
      </w:r>
      <w:r>
        <w:rPr>
          <w:rFonts w:hint="eastAsia"/>
        </w:rPr>
        <w:t>地址及</w:t>
      </w:r>
      <w:r w:rsidR="005711DE">
        <w:rPr>
          <w:rFonts w:hint="eastAsia"/>
        </w:rPr>
        <w:t>端口</w:t>
      </w:r>
      <w:r>
        <w:rPr>
          <w:rFonts w:hint="eastAsia"/>
        </w:rPr>
        <w:t>号，输入后点击确认</w:t>
      </w:r>
    </w:p>
    <w:p w:rsidR="0025310A" w:rsidRDefault="00923E71" w:rsidP="0025310A">
      <w:pPr>
        <w:pStyle w:val="a5"/>
        <w:ind w:left="360" w:firstLineChars="0" w:firstLine="0"/>
      </w:pPr>
      <w:r>
        <w:rPr>
          <w:noProof/>
        </w:rPr>
        <w:lastRenderedPageBreak/>
        <w:pict>
          <v:rect id="_x0000_s2055" style="position:absolute;left:0;text-align:left;margin-left:24pt;margin-top:155.25pt;width:236.25pt;height:15.75pt;z-index:251663360" strokecolor="red" strokeweight="1.5pt">
            <v:fill opacity="0"/>
          </v:rect>
        </w:pict>
      </w:r>
      <w:r>
        <w:rPr>
          <w:noProof/>
        </w:rPr>
        <w:pict>
          <v:rect id="_x0000_s2057" style="position:absolute;left:0;text-align:left;margin-left:24pt;margin-top:85.35pt;width:231.75pt;height:44.25pt;z-index:251664384" strokecolor="#00b050" strokeweight="1.5pt">
            <v:fill opacity="0"/>
          </v:rect>
        </w:pict>
      </w:r>
      <w:r w:rsidR="0025310A">
        <w:rPr>
          <w:noProof/>
        </w:rPr>
        <w:drawing>
          <wp:inline distT="0" distB="0" distL="0" distR="0">
            <wp:extent cx="3105150" cy="2667000"/>
            <wp:effectExtent l="19050" t="0" r="0" b="0"/>
            <wp:docPr id="5" name="图片 4" descr="QQ截图2016062815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60628150001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10A" w:rsidRDefault="0025310A" w:rsidP="0025310A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确认后弹出通讯界面，如下图：</w:t>
      </w:r>
      <w:r>
        <w:rPr>
          <w:noProof/>
        </w:rPr>
        <w:drawing>
          <wp:inline distT="0" distB="0" distL="0" distR="0">
            <wp:extent cx="5274310" cy="3528695"/>
            <wp:effectExtent l="19050" t="0" r="2540" b="0"/>
            <wp:docPr id="6" name="图片 5" descr="QQ截图201606281502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60628150243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2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310A" w:rsidSect="00923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177" w:rsidRDefault="00281177" w:rsidP="00BB7DFF">
      <w:r>
        <w:separator/>
      </w:r>
    </w:p>
  </w:endnote>
  <w:endnote w:type="continuationSeparator" w:id="1">
    <w:p w:rsidR="00281177" w:rsidRDefault="00281177" w:rsidP="00BB7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177" w:rsidRDefault="00281177" w:rsidP="00BB7DFF">
      <w:r>
        <w:separator/>
      </w:r>
    </w:p>
  </w:footnote>
  <w:footnote w:type="continuationSeparator" w:id="1">
    <w:p w:rsidR="00281177" w:rsidRDefault="00281177" w:rsidP="00BB7D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D2940"/>
    <w:multiLevelType w:val="hybridMultilevel"/>
    <w:tmpl w:val="1A582AA8"/>
    <w:lvl w:ilvl="0" w:tplc="9EEC6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7DFF"/>
    <w:rsid w:val="0025310A"/>
    <w:rsid w:val="00281177"/>
    <w:rsid w:val="005711DE"/>
    <w:rsid w:val="00846C22"/>
    <w:rsid w:val="00923E71"/>
    <w:rsid w:val="00BB7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E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7D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7DF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7D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7DFF"/>
    <w:rPr>
      <w:sz w:val="18"/>
      <w:szCs w:val="18"/>
    </w:rPr>
  </w:style>
  <w:style w:type="paragraph" w:styleId="a5">
    <w:name w:val="List Paragraph"/>
    <w:basedOn w:val="a"/>
    <w:uiPriority w:val="34"/>
    <w:qFormat/>
    <w:rsid w:val="00BB7DFF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BB7DF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B7D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45</Words>
  <Characters>257</Characters>
  <Application>Microsoft Office Word</Application>
  <DocSecurity>0</DocSecurity>
  <Lines>2</Lines>
  <Paragraphs>1</Paragraphs>
  <ScaleCrop>false</ScaleCrop>
  <Company>微软中国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刘斌</dc:creator>
  <cp:keywords/>
  <dc:description/>
  <cp:lastModifiedBy>刘斌</cp:lastModifiedBy>
  <cp:revision>3</cp:revision>
  <dcterms:created xsi:type="dcterms:W3CDTF">2016-06-28T07:04:00Z</dcterms:created>
  <dcterms:modified xsi:type="dcterms:W3CDTF">2016-06-28T07:50:00Z</dcterms:modified>
</cp:coreProperties>
</file>